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1A0" w:rsidRPr="000121A0" w:rsidRDefault="000121A0" w:rsidP="000121A0">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val="en-GB" w:eastAsia="en-GB"/>
        </w:rPr>
      </w:pPr>
      <w:r w:rsidRPr="000121A0">
        <w:rPr>
          <w:rFonts w:ascii="Arial" w:eastAsia="Times New Roman" w:hAnsi="Arial" w:cs="Arial"/>
          <w:b/>
          <w:bCs/>
          <w:color w:val="222222"/>
          <w:sz w:val="27"/>
          <w:szCs w:val="27"/>
          <w:lang w:val="en-GB" w:eastAsia="en-GB"/>
        </w:rPr>
        <w:t>Donna F. Carter</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 </w:t>
      </w:r>
      <w:r w:rsidRPr="000121A0">
        <w:rPr>
          <w:rFonts w:ascii="Arial" w:eastAsia="Times New Roman" w:hAnsi="Arial" w:cs="Arial"/>
          <w:b/>
          <w:bCs/>
          <w:color w:val="222222"/>
          <w:szCs w:val="24"/>
          <w:shd w:val="clear" w:color="auto" w:fill="FFFFFF"/>
          <w:lang w:val="en-GB" w:eastAsia="en-GB"/>
        </w:rPr>
        <w:t>Discussion 1 Adolescent Depression week 4</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 xml:space="preserve">     Reading transition from adolescence to adulthood on how the challenges with their peers and, families, and even the society (community). </w:t>
      </w:r>
      <w:proofErr w:type="spellStart"/>
      <w:r w:rsidRPr="000121A0">
        <w:rPr>
          <w:rFonts w:ascii="Arial" w:eastAsia="Times New Roman" w:hAnsi="Arial" w:cs="Arial"/>
          <w:color w:val="222222"/>
          <w:szCs w:val="24"/>
          <w:shd w:val="clear" w:color="auto" w:fill="FFFFFF"/>
          <w:lang w:val="en-GB" w:eastAsia="en-GB"/>
        </w:rPr>
        <w:t>Setterster</w:t>
      </w:r>
      <w:proofErr w:type="spellEnd"/>
      <w:r w:rsidRPr="000121A0">
        <w:rPr>
          <w:rFonts w:ascii="Arial" w:eastAsia="Times New Roman" w:hAnsi="Arial" w:cs="Arial"/>
          <w:color w:val="222222"/>
          <w:szCs w:val="24"/>
          <w:shd w:val="clear" w:color="auto" w:fill="FFFFFF"/>
          <w:lang w:val="en-GB" w:eastAsia="en-GB"/>
        </w:rPr>
        <w:t xml:space="preserve"> mentions that it was easy to leave home back in the 1950s (Serrerster,2010) because they had to go out and get a job to help support their family and now in this era, we have no jobs to go out and find we have to have an education, skills, and job training. </w:t>
      </w:r>
      <w:proofErr w:type="spellStart"/>
      <w:r w:rsidRPr="000121A0">
        <w:rPr>
          <w:rFonts w:ascii="Arial" w:eastAsia="Times New Roman" w:hAnsi="Arial" w:cs="Arial"/>
          <w:color w:val="222222"/>
          <w:szCs w:val="24"/>
          <w:shd w:val="clear" w:color="auto" w:fill="FFFFFF"/>
          <w:lang w:val="en-GB" w:eastAsia="en-GB"/>
        </w:rPr>
        <w:t>Serrerster</w:t>
      </w:r>
      <w:proofErr w:type="spellEnd"/>
      <w:r w:rsidRPr="000121A0">
        <w:rPr>
          <w:rFonts w:ascii="Arial" w:eastAsia="Times New Roman" w:hAnsi="Arial" w:cs="Arial"/>
          <w:color w:val="222222"/>
          <w:szCs w:val="24"/>
          <w:shd w:val="clear" w:color="auto" w:fill="FFFFFF"/>
          <w:lang w:val="en-GB" w:eastAsia="en-GB"/>
        </w:rPr>
        <w:t xml:space="preserve"> and Ray said that when transition over to adulthood have a strain on the families.</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     There are so many factors that increase the risk of our teens developing depression by having low -self-esteem, obesity, peer issues, bullying, in school academic problems, problems at home, some from victims of sexual abuse, violence, physical and emotional abuse.</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     Suicide is the third largest leading cause of death in our adolescence it happens in 3% of our adolescence. Depression, substance use is the high risk for suicidal behavior, the other group of teens that are suicidal is gay, lesbian, and bisexual youths.</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 xml:space="preserve"> Some of the ways that we can help prevent, by treatment, is an intervention, supporting the community, giving support to the teens, enter into treatment </w:t>
      </w:r>
      <w:proofErr w:type="spellStart"/>
      <w:r w:rsidRPr="000121A0">
        <w:rPr>
          <w:rFonts w:ascii="Arial" w:eastAsia="Times New Roman" w:hAnsi="Arial" w:cs="Arial"/>
          <w:color w:val="222222"/>
          <w:szCs w:val="24"/>
          <w:shd w:val="clear" w:color="auto" w:fill="FFFFFF"/>
          <w:lang w:val="en-GB" w:eastAsia="en-GB"/>
        </w:rPr>
        <w:t>centers</w:t>
      </w:r>
      <w:proofErr w:type="spellEnd"/>
      <w:r w:rsidRPr="000121A0">
        <w:rPr>
          <w:rFonts w:ascii="Arial" w:eastAsia="Times New Roman" w:hAnsi="Arial" w:cs="Arial"/>
          <w:color w:val="222222"/>
          <w:szCs w:val="24"/>
          <w:shd w:val="clear" w:color="auto" w:fill="FFFFFF"/>
          <w:lang w:val="en-GB" w:eastAsia="en-GB"/>
        </w:rPr>
        <w:t xml:space="preserve"> like the Suicide Prevention Resources Center- </w:t>
      </w:r>
      <w:proofErr w:type="gramStart"/>
      <w:r w:rsidRPr="000121A0">
        <w:rPr>
          <w:rFonts w:ascii="Arial" w:eastAsia="Times New Roman" w:hAnsi="Arial" w:cs="Arial"/>
          <w:color w:val="222222"/>
          <w:szCs w:val="24"/>
          <w:shd w:val="clear" w:color="auto" w:fill="FFFFFF"/>
          <w:lang w:val="en-GB" w:eastAsia="en-GB"/>
        </w:rPr>
        <w:t>The</w:t>
      </w:r>
      <w:proofErr w:type="gramEnd"/>
      <w:r w:rsidRPr="000121A0">
        <w:rPr>
          <w:rFonts w:ascii="Arial" w:eastAsia="Times New Roman" w:hAnsi="Arial" w:cs="Arial"/>
          <w:color w:val="222222"/>
          <w:szCs w:val="24"/>
          <w:shd w:val="clear" w:color="auto" w:fill="FFFFFF"/>
          <w:lang w:val="en-GB" w:eastAsia="en-GB"/>
        </w:rPr>
        <w:t xml:space="preserve"> Surgeon General’s call to action seeks to advance progress toward by implementation of National Strategy for Suicide prevention. The SAMHSA is another treatment for suicide, mental, and substance abuse.</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    Having a daughter that have suicide issues when was going up to now enter into adulthood is very hard because she a son that I’m raising that have been diagnosed with emotional issues and he has mentioned when he was very young that he wanted to harm himself and this was double hard because single and raising a young person in this era that has all these emotional feeling and making sure that he takes his medicine and go into therapist so yes we need the community to help even support groups, so my support group is my ex-husband and my friends.</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proofErr w:type="gramStart"/>
      <w:r w:rsidRPr="000121A0">
        <w:rPr>
          <w:rFonts w:ascii="Arial" w:eastAsia="Times New Roman" w:hAnsi="Arial" w:cs="Arial"/>
          <w:color w:val="222222"/>
          <w:szCs w:val="24"/>
          <w:shd w:val="clear" w:color="auto" w:fill="FFFFFF"/>
          <w:lang w:val="en-GB" w:eastAsia="en-GB"/>
        </w:rPr>
        <w:t>Reference :</w:t>
      </w:r>
      <w:proofErr w:type="gramEnd"/>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Annualreviews.org</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proofErr w:type="spellStart"/>
      <w:r w:rsidRPr="000121A0">
        <w:rPr>
          <w:rFonts w:ascii="Arial" w:eastAsia="Times New Roman" w:hAnsi="Arial" w:cs="Arial"/>
          <w:color w:val="222222"/>
          <w:szCs w:val="24"/>
          <w:shd w:val="clear" w:color="auto" w:fill="FFFFFF"/>
          <w:lang w:val="en-GB" w:eastAsia="en-GB"/>
        </w:rPr>
        <w:t>A.Spirito</w:t>
      </w:r>
      <w:proofErr w:type="spellEnd"/>
      <w:r w:rsidRPr="000121A0">
        <w:rPr>
          <w:rFonts w:ascii="Arial" w:eastAsia="Times New Roman" w:hAnsi="Arial" w:cs="Arial"/>
          <w:color w:val="222222"/>
          <w:szCs w:val="24"/>
          <w:shd w:val="clear" w:color="auto" w:fill="FFFFFF"/>
          <w:lang w:val="en-GB" w:eastAsia="en-GB"/>
        </w:rPr>
        <w:t>, C Esposito-</w:t>
      </w:r>
      <w:proofErr w:type="spellStart"/>
      <w:r w:rsidRPr="000121A0">
        <w:rPr>
          <w:rFonts w:ascii="Arial" w:eastAsia="Times New Roman" w:hAnsi="Arial" w:cs="Arial"/>
          <w:color w:val="222222"/>
          <w:szCs w:val="24"/>
          <w:shd w:val="clear" w:color="auto" w:fill="FFFFFF"/>
          <w:lang w:val="en-GB" w:eastAsia="en-GB"/>
        </w:rPr>
        <w:t>Smythers</w:t>
      </w:r>
      <w:proofErr w:type="spellEnd"/>
      <w:r w:rsidRPr="000121A0">
        <w:rPr>
          <w:rFonts w:ascii="Arial" w:eastAsia="Times New Roman" w:hAnsi="Arial" w:cs="Arial"/>
          <w:color w:val="222222"/>
          <w:szCs w:val="24"/>
          <w:shd w:val="clear" w:color="auto" w:fill="FFFFFF"/>
          <w:lang w:val="en-GB" w:eastAsia="en-GB"/>
        </w:rPr>
        <w:t xml:space="preserve"> – </w:t>
      </w:r>
      <w:proofErr w:type="spellStart"/>
      <w:r w:rsidRPr="000121A0">
        <w:rPr>
          <w:rFonts w:ascii="Arial" w:eastAsia="Times New Roman" w:hAnsi="Arial" w:cs="Arial"/>
          <w:color w:val="222222"/>
          <w:szCs w:val="24"/>
          <w:shd w:val="clear" w:color="auto" w:fill="FFFFFF"/>
          <w:lang w:val="en-GB" w:eastAsia="en-GB"/>
        </w:rPr>
        <w:t>Annu</w:t>
      </w:r>
      <w:proofErr w:type="spellEnd"/>
      <w:r w:rsidRPr="000121A0">
        <w:rPr>
          <w:rFonts w:ascii="Arial" w:eastAsia="Times New Roman" w:hAnsi="Arial" w:cs="Arial"/>
          <w:color w:val="222222"/>
          <w:szCs w:val="24"/>
          <w:shd w:val="clear" w:color="auto" w:fill="FFFFFF"/>
          <w:lang w:val="en-GB" w:eastAsia="en-GB"/>
        </w:rPr>
        <w:t>...</w:t>
      </w:r>
      <w:proofErr w:type="spellStart"/>
      <w:r w:rsidRPr="000121A0">
        <w:rPr>
          <w:rFonts w:ascii="Arial" w:eastAsia="Times New Roman" w:hAnsi="Arial" w:cs="Arial"/>
          <w:color w:val="222222"/>
          <w:szCs w:val="24"/>
          <w:shd w:val="clear" w:color="auto" w:fill="FFFFFF"/>
          <w:lang w:val="en-GB" w:eastAsia="en-GB"/>
        </w:rPr>
        <w:t>Rev.Clin.Psychol</w:t>
      </w:r>
      <w:proofErr w:type="spellEnd"/>
      <w:r w:rsidRPr="000121A0">
        <w:rPr>
          <w:rFonts w:ascii="Arial" w:eastAsia="Times New Roman" w:hAnsi="Arial" w:cs="Arial"/>
          <w:color w:val="222222"/>
          <w:szCs w:val="24"/>
          <w:shd w:val="clear" w:color="auto" w:fill="FFFFFF"/>
          <w:lang w:val="en-GB" w:eastAsia="en-GB"/>
        </w:rPr>
        <w:t>. 2, 237-266 2006</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Attempted and completed suicide in Adolescence</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proofErr w:type="gramStart"/>
      <w:r w:rsidRPr="000121A0">
        <w:rPr>
          <w:rFonts w:ascii="Arial" w:eastAsia="Times New Roman" w:hAnsi="Arial" w:cs="Arial"/>
          <w:color w:val="222222"/>
          <w:szCs w:val="24"/>
          <w:shd w:val="clear" w:color="auto" w:fill="FFFFFF"/>
          <w:lang w:val="en-GB" w:eastAsia="en-GB"/>
        </w:rPr>
        <w:t>https</w:t>
      </w:r>
      <w:proofErr w:type="gramEnd"/>
      <w:r w:rsidRPr="000121A0">
        <w:rPr>
          <w:rFonts w:ascii="Arial" w:eastAsia="Times New Roman" w:hAnsi="Arial" w:cs="Arial"/>
          <w:color w:val="222222"/>
          <w:szCs w:val="24"/>
          <w:shd w:val="clear" w:color="auto" w:fill="FFFFFF"/>
          <w:lang w:val="en-GB" w:eastAsia="en-GB"/>
        </w:rPr>
        <w:t>//</w:t>
      </w:r>
      <w:hyperlink r:id="rId4" w:tgtFrame="_blank" w:history="1">
        <w:r w:rsidRPr="000121A0">
          <w:rPr>
            <w:rFonts w:ascii="Arial" w:eastAsia="Times New Roman" w:hAnsi="Arial" w:cs="Arial"/>
            <w:color w:val="1155CC"/>
            <w:szCs w:val="24"/>
            <w:u w:val="single"/>
            <w:shd w:val="clear" w:color="auto" w:fill="FFFFFF"/>
            <w:lang w:val="en-GB" w:eastAsia="en-GB"/>
          </w:rPr>
          <w:t>mayoclinic.org</w:t>
        </w:r>
      </w:hyperlink>
      <w:r w:rsidRPr="000121A0">
        <w:rPr>
          <w:rFonts w:ascii="Arial" w:eastAsia="Times New Roman" w:hAnsi="Arial" w:cs="Arial"/>
          <w:color w:val="222222"/>
          <w:szCs w:val="24"/>
          <w:shd w:val="clear" w:color="auto" w:fill="FFFFFF"/>
          <w:lang w:val="en-GB" w:eastAsia="en-GB"/>
        </w:rPr>
        <w:t>&gt; teens depression</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Samhsa.gov</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lastRenderedPageBreak/>
        <w:t>Settersten, R. J., &amp; Ray, B. (2010). What's going on with young people today? The long and twisting path to adulthood. </w:t>
      </w:r>
      <w:r w:rsidRPr="000121A0">
        <w:rPr>
          <w:rFonts w:ascii="Arial" w:eastAsia="Times New Roman" w:hAnsi="Arial" w:cs="Arial"/>
          <w:i/>
          <w:iCs/>
          <w:color w:val="222222"/>
          <w:szCs w:val="24"/>
          <w:shd w:val="clear" w:color="auto" w:fill="FFFFFF"/>
          <w:lang w:val="en-GB" w:eastAsia="en-GB"/>
        </w:rPr>
        <w:t>The Future of Children.</w:t>
      </w:r>
      <w:r w:rsidRPr="000121A0">
        <w:rPr>
          <w:rFonts w:ascii="Arial" w:eastAsia="Times New Roman" w:hAnsi="Arial" w:cs="Arial"/>
          <w:color w:val="222222"/>
          <w:szCs w:val="24"/>
          <w:shd w:val="clear" w:color="auto" w:fill="FFFFFF"/>
          <w:lang w:val="en-GB" w:eastAsia="en-GB"/>
        </w:rPr>
        <w:t> 20(1). 19-41. </w:t>
      </w:r>
    </w:p>
    <w:p w:rsidR="000121A0" w:rsidRPr="000121A0" w:rsidRDefault="000121A0" w:rsidP="000121A0">
      <w:pPr>
        <w:spacing w:before="100" w:beforeAutospacing="1" w:after="100" w:afterAutospacing="1" w:line="240" w:lineRule="auto"/>
        <w:rPr>
          <w:rFonts w:ascii="Arial" w:eastAsia="Times New Roman" w:hAnsi="Arial" w:cs="Arial"/>
          <w:color w:val="222222"/>
          <w:szCs w:val="24"/>
          <w:shd w:val="clear" w:color="auto" w:fill="FFFFFF"/>
          <w:lang w:val="en-GB" w:eastAsia="en-GB"/>
        </w:rPr>
      </w:pPr>
      <w:r w:rsidRPr="000121A0">
        <w:rPr>
          <w:rFonts w:ascii="Arial" w:eastAsia="Times New Roman" w:hAnsi="Arial" w:cs="Arial"/>
          <w:color w:val="222222"/>
          <w:szCs w:val="24"/>
          <w:shd w:val="clear" w:color="auto" w:fill="FFFFFF"/>
          <w:lang w:val="en-GB" w:eastAsia="en-GB"/>
        </w:rPr>
        <w:t>SPRC.org/resources-program/</w:t>
      </w:r>
      <w:proofErr w:type="spellStart"/>
      <w:r w:rsidRPr="000121A0">
        <w:rPr>
          <w:rFonts w:ascii="Arial" w:eastAsia="Times New Roman" w:hAnsi="Arial" w:cs="Arial"/>
          <w:color w:val="222222"/>
          <w:szCs w:val="24"/>
          <w:shd w:val="clear" w:color="auto" w:fill="FFFFFF"/>
          <w:lang w:val="en-GB" w:eastAsia="en-GB"/>
        </w:rPr>
        <w:t>surgeongenerals</w:t>
      </w:r>
      <w:proofErr w:type="spellEnd"/>
      <w:r w:rsidRPr="000121A0">
        <w:rPr>
          <w:rFonts w:ascii="Arial" w:eastAsia="Times New Roman" w:hAnsi="Arial" w:cs="Arial"/>
          <w:color w:val="222222"/>
          <w:szCs w:val="24"/>
          <w:shd w:val="clear" w:color="auto" w:fill="FFFFFF"/>
          <w:lang w:val="en-GB" w:eastAsia="en-GB"/>
        </w:rPr>
        <w:t>-call-action</w:t>
      </w:r>
    </w:p>
    <w:p w:rsidR="0025604F" w:rsidRDefault="0025604F">
      <w:bookmarkStart w:id="0" w:name="_GoBack"/>
      <w:bookmarkEnd w:id="0"/>
    </w:p>
    <w:sectPr w:rsidR="0025604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1A0"/>
    <w:rsid w:val="000121A0"/>
    <w:rsid w:val="00256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73C25-4C86-4398-BB78-F2A3576E2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17"/>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3">
    <w:name w:val="heading 3"/>
    <w:basedOn w:val="Normal"/>
    <w:link w:val="Heading3Char"/>
    <w:uiPriority w:val="9"/>
    <w:qFormat/>
    <w:rsid w:val="000121A0"/>
    <w:pPr>
      <w:spacing w:before="100" w:beforeAutospacing="1" w:after="100" w:afterAutospacing="1" w:line="240" w:lineRule="auto"/>
      <w:outlineLvl w:val="2"/>
    </w:pPr>
    <w:rPr>
      <w:rFonts w:eastAsia="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121A0"/>
    <w:rPr>
      <w:rFonts w:eastAsia="Times New Roman" w:cs="Times New Roman"/>
      <w:b/>
      <w:bCs/>
      <w:sz w:val="27"/>
      <w:szCs w:val="27"/>
      <w:lang w:eastAsia="en-GB"/>
    </w:rPr>
  </w:style>
  <w:style w:type="paragraph" w:styleId="NormalWeb">
    <w:name w:val="Normal (Web)"/>
    <w:basedOn w:val="Normal"/>
    <w:uiPriority w:val="99"/>
    <w:semiHidden/>
    <w:unhideWhenUsed/>
    <w:rsid w:val="000121A0"/>
    <w:pPr>
      <w:spacing w:before="100" w:beforeAutospacing="1" w:after="100" w:afterAutospacing="1" w:line="240" w:lineRule="auto"/>
    </w:pPr>
    <w:rPr>
      <w:rFonts w:eastAsia="Times New Roman" w:cs="Times New Roman"/>
      <w:szCs w:val="24"/>
      <w:lang w:val="en-GB" w:eastAsia="en-GB"/>
    </w:rPr>
  </w:style>
  <w:style w:type="character" w:styleId="Strong">
    <w:name w:val="Strong"/>
    <w:basedOn w:val="DefaultParagraphFont"/>
    <w:uiPriority w:val="22"/>
    <w:qFormat/>
    <w:rsid w:val="000121A0"/>
    <w:rPr>
      <w:b/>
      <w:bCs/>
    </w:rPr>
  </w:style>
  <w:style w:type="character" w:styleId="Hyperlink">
    <w:name w:val="Hyperlink"/>
    <w:basedOn w:val="DefaultParagraphFont"/>
    <w:uiPriority w:val="99"/>
    <w:semiHidden/>
    <w:unhideWhenUsed/>
    <w:rsid w:val="000121A0"/>
    <w:rPr>
      <w:color w:val="0000FF"/>
      <w:u w:val="single"/>
    </w:rPr>
  </w:style>
  <w:style w:type="character" w:styleId="Emphasis">
    <w:name w:val="Emphasis"/>
    <w:basedOn w:val="DefaultParagraphFont"/>
    <w:uiPriority w:val="20"/>
    <w:qFormat/>
    <w:rsid w:val="000121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211351">
      <w:bodyDiv w:val="1"/>
      <w:marLeft w:val="0"/>
      <w:marRight w:val="0"/>
      <w:marTop w:val="0"/>
      <w:marBottom w:val="0"/>
      <w:divBdr>
        <w:top w:val="none" w:sz="0" w:space="0" w:color="auto"/>
        <w:left w:val="none" w:sz="0" w:space="0" w:color="auto"/>
        <w:bottom w:val="none" w:sz="0" w:space="0" w:color="auto"/>
        <w:right w:val="none" w:sz="0" w:space="0" w:color="auto"/>
      </w:divBdr>
      <w:divsChild>
        <w:div w:id="1931231072">
          <w:marLeft w:val="0"/>
          <w:marRight w:val="0"/>
          <w:marTop w:val="0"/>
          <w:marBottom w:val="0"/>
          <w:divBdr>
            <w:top w:val="none" w:sz="0" w:space="0" w:color="auto"/>
            <w:left w:val="none" w:sz="0" w:space="0" w:color="auto"/>
            <w:bottom w:val="none" w:sz="0" w:space="0" w:color="auto"/>
            <w:right w:val="none" w:sz="0" w:space="0" w:color="auto"/>
          </w:divBdr>
          <w:divsChild>
            <w:div w:id="189690831">
              <w:marLeft w:val="0"/>
              <w:marRight w:val="0"/>
              <w:marTop w:val="0"/>
              <w:marBottom w:val="0"/>
              <w:divBdr>
                <w:top w:val="none" w:sz="0" w:space="0" w:color="auto"/>
                <w:left w:val="none" w:sz="0" w:space="0" w:color="auto"/>
                <w:bottom w:val="none" w:sz="0" w:space="0" w:color="auto"/>
                <w:right w:val="none" w:sz="0" w:space="0" w:color="auto"/>
              </w:divBdr>
              <w:divsChild>
                <w:div w:id="1128282460">
                  <w:marLeft w:val="0"/>
                  <w:marRight w:val="0"/>
                  <w:marTop w:val="0"/>
                  <w:marBottom w:val="0"/>
                  <w:divBdr>
                    <w:top w:val="none" w:sz="0" w:space="0" w:color="auto"/>
                    <w:left w:val="none" w:sz="0" w:space="0" w:color="auto"/>
                    <w:bottom w:val="none" w:sz="0" w:space="0" w:color="auto"/>
                    <w:right w:val="none" w:sz="0" w:space="0" w:color="auto"/>
                  </w:divBdr>
                  <w:divsChild>
                    <w:div w:id="59803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432002">
          <w:marLeft w:val="0"/>
          <w:marRight w:val="0"/>
          <w:marTop w:val="0"/>
          <w:marBottom w:val="0"/>
          <w:divBdr>
            <w:top w:val="none" w:sz="0" w:space="0" w:color="auto"/>
            <w:left w:val="none" w:sz="0" w:space="0" w:color="auto"/>
            <w:bottom w:val="none" w:sz="0" w:space="0" w:color="auto"/>
            <w:right w:val="none" w:sz="0" w:space="0" w:color="auto"/>
          </w:divBdr>
          <w:divsChild>
            <w:div w:id="878587334">
              <w:marLeft w:val="0"/>
              <w:marRight w:val="0"/>
              <w:marTop w:val="0"/>
              <w:marBottom w:val="0"/>
              <w:divBdr>
                <w:top w:val="none" w:sz="0" w:space="0" w:color="auto"/>
                <w:left w:val="none" w:sz="0" w:space="0" w:color="auto"/>
                <w:bottom w:val="none" w:sz="0" w:space="0" w:color="auto"/>
                <w:right w:val="none" w:sz="0" w:space="0" w:color="auto"/>
              </w:divBdr>
              <w:divsChild>
                <w:div w:id="1725374307">
                  <w:marLeft w:val="0"/>
                  <w:marRight w:val="0"/>
                  <w:marTop w:val="0"/>
                  <w:marBottom w:val="0"/>
                  <w:divBdr>
                    <w:top w:val="none" w:sz="0" w:space="0" w:color="auto"/>
                    <w:left w:val="none" w:sz="0" w:space="0" w:color="auto"/>
                    <w:bottom w:val="none" w:sz="0" w:space="0" w:color="auto"/>
                    <w:right w:val="none" w:sz="0" w:space="0" w:color="auto"/>
                  </w:divBdr>
                  <w:divsChild>
                    <w:div w:id="14170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ayoclini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2021-02-05T14:04:00Z</dcterms:created>
  <dcterms:modified xsi:type="dcterms:W3CDTF">2021-02-05T14:05:00Z</dcterms:modified>
</cp:coreProperties>
</file>